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1140"/>
      </w:tblGrid>
      <w:tr w:rsidR="00803F5D" w:rsidRPr="00803F5D" w:rsidTr="00B265F6">
        <w:trPr>
          <w:trHeight w:val="256"/>
        </w:trPr>
        <w:tc>
          <w:tcPr>
            <w:tcW w:w="14401" w:type="dxa"/>
            <w:gridSpan w:val="2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803F5D" w:rsidP="00B265F6">
            <w:pPr>
              <w:spacing w:after="0" w:line="273" w:lineRule="atLeast"/>
              <w:rPr>
                <w:rFonts w:eastAsia="Times New Roman" w:cstheme="minorHAnsi"/>
              </w:rPr>
            </w:pPr>
            <w:r w:rsidRPr="006E1035">
              <w:rPr>
                <w:rFonts w:eastAsia="Times New Roman" w:cstheme="minorHAnsi"/>
                <w:b/>
                <w:bCs/>
                <w:kern w:val="24"/>
                <w:sz w:val="32"/>
              </w:rPr>
              <w:t xml:space="preserve">Standards: </w:t>
            </w:r>
            <w:r w:rsidR="006E1035" w:rsidRPr="006E1035">
              <w:rPr>
                <w:rFonts w:eastAsia="Times New Roman" w:cstheme="minorHAnsi"/>
                <w:b/>
                <w:bCs/>
                <w:kern w:val="24"/>
                <w:sz w:val="32"/>
              </w:rPr>
              <w:t>SS.912.W.1.1, SS.912.W.1.2, SS.912.W.1.3, SS.912.W.1.4, SS.912.W.1.5, SS.912.W.1.6</w:t>
            </w:r>
          </w:p>
        </w:tc>
      </w:tr>
      <w:tr w:rsidR="00803F5D" w:rsidRPr="00803F5D" w:rsidTr="00B265F6">
        <w:trPr>
          <w:trHeight w:val="256"/>
        </w:trPr>
        <w:tc>
          <w:tcPr>
            <w:tcW w:w="14401" w:type="dxa"/>
            <w:gridSpan w:val="2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9F54CB" w:rsidRPr="00803F5D" w:rsidRDefault="006E1035" w:rsidP="009F766B">
            <w:pPr>
              <w:spacing w:after="0" w:line="273" w:lineRule="atLeast"/>
              <w:rPr>
                <w:rFonts w:eastAsia="Times New Roman" w:cstheme="minorHAnsi"/>
                <w:b/>
                <w:bCs/>
                <w:kern w:val="24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32"/>
              </w:rPr>
              <w:t>Unit 1:</w:t>
            </w:r>
            <w:r w:rsidR="00803F5D" w:rsidRPr="006E1035">
              <w:rPr>
                <w:rFonts w:eastAsia="Times New Roman" w:cstheme="minorHAnsi"/>
                <w:b/>
                <w:bCs/>
                <w:kern w:val="24"/>
                <w:sz w:val="32"/>
              </w:rPr>
              <w:t xml:space="preserve"> </w:t>
            </w:r>
            <w:r w:rsidRPr="006E1035">
              <w:rPr>
                <w:rFonts w:eastAsia="Times New Roman" w:cstheme="minorHAnsi"/>
                <w:b/>
                <w:bCs/>
                <w:kern w:val="24"/>
                <w:sz w:val="32"/>
              </w:rPr>
              <w:t xml:space="preserve">Historical Inquiry and Analysis </w:t>
            </w:r>
            <w:r w:rsidR="009F766B">
              <w:rPr>
                <w:rFonts w:eastAsia="Times New Roman" w:cstheme="minorHAnsi"/>
                <w:b/>
                <w:bCs/>
                <w:kern w:val="24"/>
                <w:sz w:val="32"/>
              </w:rPr>
              <w:t>(Incorporate in every unit)</w:t>
            </w:r>
          </w:p>
        </w:tc>
      </w:tr>
      <w:tr w:rsidR="00803F5D" w:rsidRPr="00803F5D" w:rsidTr="00B265F6">
        <w:trPr>
          <w:trHeight w:val="256"/>
        </w:trPr>
        <w:tc>
          <w:tcPr>
            <w:tcW w:w="14401" w:type="dxa"/>
            <w:gridSpan w:val="2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B265F6">
            <w:pPr>
              <w:spacing w:after="0" w:line="273" w:lineRule="atLeast"/>
              <w:rPr>
                <w:rFonts w:eastAsia="Times New Roman" w:cstheme="minorHAnsi"/>
              </w:rPr>
            </w:pPr>
            <w:r w:rsidRPr="006E1035">
              <w:rPr>
                <w:rFonts w:eastAsia="Times New Roman" w:cstheme="minorHAnsi"/>
                <w:b/>
                <w:bCs/>
                <w:kern w:val="24"/>
                <w:sz w:val="32"/>
              </w:rPr>
              <w:t>Grade</w:t>
            </w:r>
            <w:r w:rsidR="00803F5D" w:rsidRPr="006E1035">
              <w:rPr>
                <w:rFonts w:eastAsia="Times New Roman" w:cstheme="minorHAnsi"/>
                <w:b/>
                <w:bCs/>
                <w:kern w:val="24"/>
                <w:sz w:val="32"/>
              </w:rPr>
              <w:t xml:space="preserve">: </w:t>
            </w:r>
            <w:r w:rsidR="006E1035" w:rsidRPr="006E1035">
              <w:rPr>
                <w:rFonts w:eastAsia="Times New Roman" w:cstheme="minorHAnsi"/>
                <w:b/>
                <w:bCs/>
                <w:kern w:val="24"/>
                <w:sz w:val="44"/>
              </w:rPr>
              <w:t xml:space="preserve"> </w:t>
            </w:r>
            <w:r w:rsidR="006E1035" w:rsidRPr="006E1035">
              <w:rPr>
                <w:rFonts w:eastAsia="Times New Roman" w:cstheme="minorHAnsi"/>
                <w:b/>
                <w:bCs/>
                <w:kern w:val="24"/>
                <w:sz w:val="32"/>
              </w:rPr>
              <w:t>10</w:t>
            </w:r>
          </w:p>
        </w:tc>
      </w:tr>
      <w:tr w:rsidR="00803F5D" w:rsidRPr="00803F5D" w:rsidTr="00B265F6">
        <w:trPr>
          <w:trHeight w:val="439"/>
        </w:trPr>
        <w:tc>
          <w:tcPr>
            <w:tcW w:w="3261" w:type="dxa"/>
            <w:vMerge w:val="restart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 w:line="273" w:lineRule="atLeast"/>
              <w:rPr>
                <w:rFonts w:eastAsia="Times New Roman" w:cstheme="minorHAnsi"/>
                <w:sz w:val="36"/>
                <w:szCs w:val="36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8"/>
                <w:szCs w:val="28"/>
              </w:rPr>
              <w:t>Score 4.0</w:t>
            </w:r>
          </w:p>
        </w:tc>
        <w:tc>
          <w:tcPr>
            <w:tcW w:w="11140" w:type="dxa"/>
            <w:vMerge w:val="restart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  <w:r w:rsidRPr="00803F5D">
              <w:rPr>
                <w:rFonts w:eastAsia="Times New Roman" w:cstheme="minorHAnsi"/>
                <w:bCs/>
                <w:kern w:val="24"/>
                <w:sz w:val="18"/>
              </w:rPr>
              <w:t>In addition to Score 3.0, in-depth inferences and applications that go beyond what was taught.</w:t>
            </w:r>
          </w:p>
          <w:p w:rsidR="007A2FD3" w:rsidRPr="006E1035" w:rsidRDefault="006E1035" w:rsidP="00F41760">
            <w:pPr>
              <w:pStyle w:val="ListParagraph"/>
              <w:numPr>
                <w:ilvl w:val="0"/>
                <w:numId w:val="8"/>
              </w:numPr>
              <w:spacing w:line="27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E1035">
              <w:rPr>
                <w:rFonts w:asciiTheme="minorHAnsi" w:hAnsiTheme="minorHAnsi" w:cstheme="minorHAnsi"/>
                <w:sz w:val="22"/>
                <w:szCs w:val="22"/>
              </w:rPr>
              <w:t>Adapts learning to teach peers independently or collaboratively about the process to complete a project.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I.E. History Fair, </w:t>
            </w:r>
            <w:r w:rsidR="00F4176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Research Projects. </w:t>
            </w:r>
          </w:p>
        </w:tc>
      </w:tr>
      <w:tr w:rsidR="00803F5D" w:rsidRPr="00803F5D" w:rsidTr="00B265F6">
        <w:trPr>
          <w:trHeight w:val="50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2FD3" w:rsidRPr="00803F5D" w:rsidRDefault="007A2FD3" w:rsidP="007A2FD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2FD3" w:rsidRPr="00803F5D" w:rsidRDefault="007A2FD3" w:rsidP="007A2FD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</w:tr>
      <w:tr w:rsidR="00803F5D" w:rsidRPr="00803F5D" w:rsidTr="00803F5D">
        <w:trPr>
          <w:trHeight w:val="1613"/>
        </w:trPr>
        <w:tc>
          <w:tcPr>
            <w:tcW w:w="3261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8"/>
                <w:szCs w:val="28"/>
              </w:rPr>
              <w:t>Score 3.0</w:t>
            </w:r>
          </w:p>
        </w:tc>
        <w:tc>
          <w:tcPr>
            <w:tcW w:w="1114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5C25E9" w:rsidP="007A2FD3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24"/>
                <w:szCs w:val="28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4"/>
                <w:szCs w:val="28"/>
              </w:rPr>
              <w:t xml:space="preserve">The student will </w:t>
            </w:r>
            <w:r w:rsidR="006E1035" w:rsidRPr="006E1035">
              <w:rPr>
                <w:rFonts w:eastAsia="Times New Roman" w:cstheme="minorHAnsi"/>
                <w:b/>
                <w:bCs/>
                <w:kern w:val="24"/>
                <w:sz w:val="24"/>
                <w:szCs w:val="28"/>
              </w:rPr>
              <w:t>understand historical inquiry processes and methods and be able to create a History Day project accurately completing all required written and visual requirements</w:t>
            </w:r>
            <w:r w:rsidR="006E1035">
              <w:rPr>
                <w:rFonts w:eastAsia="Times New Roman" w:cstheme="minorHAnsi"/>
                <w:b/>
                <w:bCs/>
                <w:kern w:val="24"/>
                <w:sz w:val="24"/>
                <w:szCs w:val="28"/>
              </w:rPr>
              <w:t>.</w:t>
            </w:r>
          </w:p>
          <w:p w:rsidR="003617DA" w:rsidRPr="00803F5D" w:rsidRDefault="003617DA" w:rsidP="007A2FD3">
            <w:pPr>
              <w:spacing w:after="0" w:line="240" w:lineRule="auto"/>
              <w:rPr>
                <w:rFonts w:eastAsia="Times New Roman" w:cstheme="minorHAnsi"/>
                <w:sz w:val="20"/>
                <w:szCs w:val="36"/>
              </w:rPr>
            </w:pPr>
          </w:p>
          <w:p w:rsidR="007A2FD3" w:rsidRPr="00803F5D" w:rsidRDefault="00803F5D" w:rsidP="00803F5D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</w:rPr>
            </w:pPr>
            <w:r w:rsidRPr="00803F5D">
              <w:rPr>
                <w:rFonts w:eastAsia="Times New Roman" w:cstheme="minorHAnsi"/>
                <w:kern w:val="24"/>
                <w:sz w:val="20"/>
              </w:rPr>
              <w:tab/>
            </w:r>
            <w:r w:rsidR="003617DA" w:rsidRPr="00803F5D">
              <w:rPr>
                <w:rFonts w:eastAsia="Times New Roman" w:cstheme="minorHAnsi"/>
                <w:kern w:val="24"/>
                <w:sz w:val="20"/>
              </w:rPr>
              <w:t>P</w:t>
            </w:r>
            <w:r w:rsidR="007A2FD3" w:rsidRPr="00803F5D">
              <w:rPr>
                <w:rFonts w:eastAsia="Times New Roman" w:cstheme="minorHAnsi"/>
                <w:kern w:val="24"/>
                <w:sz w:val="20"/>
              </w:rPr>
              <w:t xml:space="preserve">erforms complex </w:t>
            </w:r>
            <w:r w:rsidRPr="00803F5D">
              <w:rPr>
                <w:rFonts w:eastAsia="Times New Roman" w:cstheme="minorHAnsi"/>
                <w:kern w:val="24"/>
                <w:sz w:val="20"/>
              </w:rPr>
              <w:t>process, such as</w:t>
            </w:r>
            <w:r w:rsidR="003617DA" w:rsidRPr="00803F5D">
              <w:rPr>
                <w:rFonts w:eastAsia="Times New Roman" w:cstheme="minorHAnsi"/>
                <w:kern w:val="24"/>
                <w:sz w:val="20"/>
              </w:rPr>
              <w:t>:</w:t>
            </w:r>
          </w:p>
          <w:p w:rsidR="006E1035" w:rsidRDefault="006E1035" w:rsidP="006E1035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36"/>
              </w:rPr>
            </w:pPr>
            <w:r w:rsidRPr="006E1035">
              <w:rPr>
                <w:rFonts w:eastAsia="Times New Roman" w:cstheme="minorHAnsi"/>
                <w:b/>
                <w:sz w:val="20"/>
                <w:szCs w:val="36"/>
              </w:rPr>
              <w:t>Form conclusions and sort information for a History Day topic</w:t>
            </w:r>
          </w:p>
          <w:p w:rsidR="006E1035" w:rsidRDefault="006E1035" w:rsidP="006E1035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36"/>
              </w:rPr>
            </w:pPr>
            <w:r w:rsidRPr="006E1035">
              <w:rPr>
                <w:rFonts w:eastAsia="Times New Roman" w:cstheme="minorHAnsi"/>
                <w:b/>
                <w:sz w:val="20"/>
                <w:szCs w:val="36"/>
              </w:rPr>
              <w:t>Compare interpretat</w:t>
            </w:r>
            <w:r>
              <w:rPr>
                <w:rFonts w:eastAsia="Times New Roman" w:cstheme="minorHAnsi"/>
                <w:b/>
                <w:sz w:val="20"/>
                <w:szCs w:val="36"/>
              </w:rPr>
              <w:t xml:space="preserve">ions of key events and issues </w:t>
            </w:r>
          </w:p>
          <w:p w:rsidR="006E1035" w:rsidRDefault="006E1035" w:rsidP="006E1035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36"/>
              </w:rPr>
            </w:pPr>
            <w:r w:rsidRPr="006E1035">
              <w:rPr>
                <w:rFonts w:eastAsia="Times New Roman" w:cstheme="minorHAnsi"/>
                <w:b/>
                <w:sz w:val="20"/>
                <w:szCs w:val="36"/>
              </w:rPr>
              <w:t>Organize res</w:t>
            </w:r>
            <w:r>
              <w:rPr>
                <w:rFonts w:eastAsia="Times New Roman" w:cstheme="minorHAnsi"/>
                <w:b/>
                <w:sz w:val="20"/>
                <w:szCs w:val="36"/>
              </w:rPr>
              <w:t xml:space="preserve">earch for a History Day topic </w:t>
            </w:r>
          </w:p>
          <w:p w:rsidR="006E1035" w:rsidRDefault="006E1035" w:rsidP="006E1035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36"/>
              </w:rPr>
            </w:pPr>
            <w:r w:rsidRPr="006E1035">
              <w:rPr>
                <w:rFonts w:eastAsia="Times New Roman" w:cstheme="minorHAnsi"/>
                <w:b/>
                <w:sz w:val="20"/>
                <w:szCs w:val="36"/>
              </w:rPr>
              <w:t>Eva</w:t>
            </w:r>
            <w:r>
              <w:rPr>
                <w:rFonts w:eastAsia="Times New Roman" w:cstheme="minorHAnsi"/>
                <w:b/>
                <w:sz w:val="20"/>
                <w:szCs w:val="36"/>
              </w:rPr>
              <w:t xml:space="preserve">luate the validity of sources </w:t>
            </w:r>
          </w:p>
          <w:p w:rsidR="006E1035" w:rsidRDefault="006E1035" w:rsidP="006E1035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36"/>
              </w:rPr>
            </w:pPr>
            <w:r w:rsidRPr="006E1035">
              <w:rPr>
                <w:rFonts w:eastAsia="Times New Roman" w:cstheme="minorHAnsi"/>
                <w:b/>
                <w:sz w:val="20"/>
                <w:szCs w:val="36"/>
              </w:rPr>
              <w:t>Analyze how images, symbols, objects, cartoons, graphs, charts, maps, and artwork may be used to interpret the significance of time per</w:t>
            </w:r>
            <w:r>
              <w:rPr>
                <w:rFonts w:eastAsia="Times New Roman" w:cstheme="minorHAnsi"/>
                <w:b/>
                <w:sz w:val="20"/>
                <w:szCs w:val="36"/>
              </w:rPr>
              <w:t xml:space="preserve">iods and events from the past </w:t>
            </w:r>
          </w:p>
          <w:p w:rsidR="007A2FD3" w:rsidRPr="006E1035" w:rsidRDefault="006E1035" w:rsidP="007A2FD3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36"/>
              </w:rPr>
            </w:pPr>
            <w:r w:rsidRPr="006E1035">
              <w:rPr>
                <w:rFonts w:eastAsia="Times New Roman" w:cstheme="minorHAnsi"/>
                <w:b/>
                <w:sz w:val="20"/>
                <w:szCs w:val="36"/>
              </w:rPr>
              <w:t>Differentiate between primary and secondary sources</w:t>
            </w:r>
          </w:p>
          <w:p w:rsidR="007A2FD3" w:rsidRPr="00803F5D" w:rsidRDefault="007A2FD3" w:rsidP="007A2FD3">
            <w:pPr>
              <w:spacing w:after="0"/>
              <w:rPr>
                <w:rFonts w:eastAsia="Times New Roman" w:cstheme="minorHAnsi"/>
                <w:sz w:val="20"/>
                <w:szCs w:val="36"/>
              </w:rPr>
            </w:pPr>
            <w:r w:rsidRPr="00803F5D">
              <w:rPr>
                <w:rFonts w:eastAsia="Times New Roman" w:cstheme="minorHAnsi"/>
                <w:bCs/>
                <w:kern w:val="24"/>
                <w:sz w:val="20"/>
              </w:rPr>
              <w:t>The student exhibits no major errors or omissions</w:t>
            </w:r>
            <w:r w:rsidR="001C7516" w:rsidRPr="00803F5D">
              <w:rPr>
                <w:rFonts w:eastAsia="Times New Roman" w:cstheme="minorHAnsi"/>
                <w:bCs/>
                <w:kern w:val="24"/>
                <w:sz w:val="20"/>
              </w:rPr>
              <w:t xml:space="preserve"> regarding the score 3.0 content</w:t>
            </w:r>
            <w:r w:rsidRPr="00803F5D">
              <w:rPr>
                <w:rFonts w:eastAsia="Times New Roman" w:cstheme="minorHAnsi"/>
                <w:bCs/>
                <w:kern w:val="24"/>
                <w:sz w:val="20"/>
              </w:rPr>
              <w:t>.</w:t>
            </w:r>
          </w:p>
        </w:tc>
      </w:tr>
      <w:tr w:rsidR="00803F5D" w:rsidRPr="00803F5D" w:rsidTr="00803F5D">
        <w:trPr>
          <w:trHeight w:val="2225"/>
        </w:trPr>
        <w:tc>
          <w:tcPr>
            <w:tcW w:w="3261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8"/>
                <w:szCs w:val="28"/>
              </w:rPr>
              <w:t>Score 2.0</w:t>
            </w:r>
          </w:p>
        </w:tc>
        <w:tc>
          <w:tcPr>
            <w:tcW w:w="1114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1C7516" w:rsidP="007A2FD3">
            <w:pPr>
              <w:spacing w:after="0"/>
              <w:rPr>
                <w:rFonts w:eastAsia="Times New Roman" w:cstheme="minorHAnsi"/>
                <w:b/>
                <w:bCs/>
                <w:kern w:val="24"/>
                <w:sz w:val="24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4"/>
              </w:rPr>
              <w:t xml:space="preserve">The </w:t>
            </w:r>
            <w:r w:rsidR="007B43BA" w:rsidRPr="00803F5D">
              <w:rPr>
                <w:rFonts w:eastAsia="Times New Roman" w:cstheme="minorHAnsi"/>
                <w:b/>
                <w:bCs/>
                <w:kern w:val="24"/>
                <w:sz w:val="24"/>
              </w:rPr>
              <w:t>s</w:t>
            </w:r>
            <w:r w:rsidRPr="00803F5D">
              <w:rPr>
                <w:rFonts w:eastAsia="Times New Roman" w:cstheme="minorHAnsi"/>
                <w:b/>
                <w:bCs/>
                <w:kern w:val="24"/>
                <w:sz w:val="24"/>
              </w:rPr>
              <w:t>tudent:</w:t>
            </w:r>
          </w:p>
          <w:p w:rsidR="007A2FD3" w:rsidRDefault="00803F5D" w:rsidP="00803F5D">
            <w:pPr>
              <w:spacing w:after="0"/>
              <w:contextualSpacing/>
              <w:rPr>
                <w:rFonts w:eastAsia="Times New Roman" w:cstheme="minorHAnsi"/>
                <w:kern w:val="24"/>
              </w:rPr>
            </w:pPr>
            <w:r w:rsidRPr="00803F5D">
              <w:rPr>
                <w:rFonts w:eastAsia="Times New Roman" w:cstheme="minorHAnsi"/>
                <w:kern w:val="24"/>
              </w:rPr>
              <w:tab/>
            </w:r>
            <w:r w:rsidR="001C7516" w:rsidRPr="00803F5D">
              <w:rPr>
                <w:rFonts w:eastAsia="Times New Roman" w:cstheme="minorHAnsi"/>
                <w:kern w:val="24"/>
              </w:rPr>
              <w:t>R</w:t>
            </w:r>
            <w:r w:rsidR="007A2FD3" w:rsidRPr="00803F5D">
              <w:rPr>
                <w:rFonts w:eastAsia="Times New Roman" w:cstheme="minorHAnsi"/>
                <w:kern w:val="24"/>
              </w:rPr>
              <w:t>ecognizes or recalls specific terminology</w:t>
            </w:r>
            <w:r w:rsidRPr="00803F5D">
              <w:rPr>
                <w:rFonts w:eastAsia="Times New Roman" w:cstheme="minorHAnsi"/>
                <w:kern w:val="24"/>
              </w:rPr>
              <w:t>, such as</w:t>
            </w:r>
            <w:r w:rsidR="001C7516" w:rsidRPr="00803F5D">
              <w:rPr>
                <w:rFonts w:eastAsia="Times New Roman" w:cstheme="minorHAnsi"/>
                <w:kern w:val="24"/>
              </w:rPr>
              <w:t>:</w:t>
            </w:r>
          </w:p>
          <w:p w:rsidR="006E1035" w:rsidRDefault="006E1035" w:rsidP="006E103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36"/>
              </w:rPr>
            </w:pPr>
            <w:r w:rsidRPr="006E1035">
              <w:rPr>
                <w:rFonts w:cstheme="minorHAnsi"/>
                <w:szCs w:val="36"/>
              </w:rPr>
              <w:t>Primary source, secondary source, bias, artifact, process paper, annotated bibliography, annotation, validity, citation, MLA style, argument, thesis, context</w:t>
            </w:r>
          </w:p>
          <w:p w:rsidR="00796AB3" w:rsidRPr="006E1035" w:rsidRDefault="006E1035" w:rsidP="006E103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36"/>
              </w:rPr>
            </w:pPr>
            <w:r>
              <w:rPr>
                <w:rFonts w:cstheme="minorHAnsi"/>
                <w:szCs w:val="36"/>
              </w:rPr>
              <w:t xml:space="preserve">Introduction to 2017-2018 History Day Theme: </w:t>
            </w:r>
            <w:r w:rsidRPr="006E1035">
              <w:rPr>
                <w:b/>
                <w:i/>
                <w:u w:val="single"/>
                <w:shd w:val="clear" w:color="auto" w:fill="FFFFFF"/>
              </w:rPr>
              <w:t>Conflict and Compromise in History.</w:t>
            </w:r>
          </w:p>
          <w:p w:rsidR="007A2FD3" w:rsidRPr="00803F5D" w:rsidRDefault="00803F5D" w:rsidP="00803F5D">
            <w:pPr>
              <w:spacing w:after="0"/>
              <w:contextualSpacing/>
              <w:rPr>
                <w:rFonts w:eastAsia="Times New Roman" w:cstheme="minorHAnsi"/>
                <w:szCs w:val="36"/>
              </w:rPr>
            </w:pPr>
            <w:r w:rsidRPr="00803F5D">
              <w:rPr>
                <w:rFonts w:eastAsia="Times New Roman" w:cstheme="minorHAnsi"/>
                <w:kern w:val="24"/>
              </w:rPr>
              <w:tab/>
            </w:r>
            <w:r w:rsidR="001C7516" w:rsidRPr="00803F5D">
              <w:rPr>
                <w:rFonts w:eastAsia="Times New Roman" w:cstheme="minorHAnsi"/>
                <w:kern w:val="24"/>
              </w:rPr>
              <w:t>P</w:t>
            </w:r>
            <w:r w:rsidR="007A2FD3" w:rsidRPr="00803F5D">
              <w:rPr>
                <w:rFonts w:eastAsia="Times New Roman" w:cstheme="minorHAnsi"/>
                <w:kern w:val="24"/>
              </w:rPr>
              <w:t xml:space="preserve">erforms basic </w:t>
            </w:r>
            <w:r w:rsidRPr="00803F5D">
              <w:rPr>
                <w:rFonts w:eastAsia="Times New Roman" w:cstheme="minorHAnsi"/>
                <w:kern w:val="24"/>
              </w:rPr>
              <w:t>processes, such as</w:t>
            </w:r>
            <w:r w:rsidR="007A2FD3" w:rsidRPr="00803F5D">
              <w:rPr>
                <w:rFonts w:eastAsia="Times New Roman" w:cstheme="minorHAnsi"/>
                <w:kern w:val="24"/>
              </w:rPr>
              <w:t>:</w:t>
            </w:r>
          </w:p>
          <w:p w:rsidR="006E1035" w:rsidRDefault="006E1035" w:rsidP="006E1035">
            <w:pPr>
              <w:numPr>
                <w:ilvl w:val="2"/>
                <w:numId w:val="5"/>
              </w:numPr>
              <w:spacing w:after="0"/>
              <w:contextualSpacing/>
              <w:rPr>
                <w:rFonts w:eastAsia="Times New Roman" w:cstheme="minorHAnsi"/>
                <w:szCs w:val="36"/>
              </w:rPr>
            </w:pPr>
            <w:r w:rsidRPr="006E1035">
              <w:rPr>
                <w:rFonts w:eastAsia="Times New Roman" w:cstheme="minorHAnsi"/>
                <w:szCs w:val="36"/>
              </w:rPr>
              <w:t>Identify the four</w:t>
            </w:r>
            <w:r>
              <w:rPr>
                <w:rFonts w:eastAsia="Times New Roman" w:cstheme="minorHAnsi"/>
                <w:szCs w:val="36"/>
              </w:rPr>
              <w:t xml:space="preserve"> components of a process paper </w:t>
            </w:r>
          </w:p>
          <w:p w:rsidR="006E1035" w:rsidRDefault="006E1035" w:rsidP="006E1035">
            <w:pPr>
              <w:numPr>
                <w:ilvl w:val="2"/>
                <w:numId w:val="5"/>
              </w:numPr>
              <w:spacing w:after="0"/>
              <w:contextualSpacing/>
              <w:rPr>
                <w:rFonts w:eastAsia="Times New Roman" w:cstheme="minorHAnsi"/>
                <w:szCs w:val="36"/>
              </w:rPr>
            </w:pPr>
            <w:r w:rsidRPr="006E1035">
              <w:rPr>
                <w:rFonts w:eastAsia="Times New Roman" w:cstheme="minorHAnsi"/>
                <w:szCs w:val="36"/>
              </w:rPr>
              <w:t xml:space="preserve">Integrate complementary visual and/or </w:t>
            </w:r>
            <w:r>
              <w:rPr>
                <w:rFonts w:eastAsia="Times New Roman" w:cstheme="minorHAnsi"/>
                <w:szCs w:val="36"/>
              </w:rPr>
              <w:t xml:space="preserve">audio elements into a project </w:t>
            </w:r>
          </w:p>
          <w:p w:rsidR="006E1035" w:rsidRDefault="006E1035" w:rsidP="006E1035">
            <w:pPr>
              <w:numPr>
                <w:ilvl w:val="2"/>
                <w:numId w:val="5"/>
              </w:numPr>
              <w:spacing w:after="0"/>
              <w:contextualSpacing/>
              <w:rPr>
                <w:rFonts w:eastAsia="Times New Roman" w:cstheme="minorHAnsi"/>
                <w:szCs w:val="36"/>
              </w:rPr>
            </w:pPr>
            <w:r w:rsidRPr="006E1035">
              <w:rPr>
                <w:rFonts w:eastAsia="Times New Roman" w:cstheme="minorHAnsi"/>
                <w:szCs w:val="36"/>
              </w:rPr>
              <w:t>Id</w:t>
            </w:r>
            <w:r>
              <w:rPr>
                <w:rFonts w:eastAsia="Times New Roman" w:cstheme="minorHAnsi"/>
                <w:szCs w:val="36"/>
              </w:rPr>
              <w:t xml:space="preserve">entify History Day categories </w:t>
            </w:r>
          </w:p>
          <w:p w:rsidR="006E1035" w:rsidRDefault="006E1035" w:rsidP="006E1035">
            <w:pPr>
              <w:numPr>
                <w:ilvl w:val="2"/>
                <w:numId w:val="5"/>
              </w:numPr>
              <w:spacing w:after="0"/>
              <w:contextualSpacing/>
              <w:rPr>
                <w:rFonts w:eastAsia="Times New Roman" w:cstheme="minorHAnsi"/>
                <w:szCs w:val="36"/>
              </w:rPr>
            </w:pPr>
            <w:r w:rsidRPr="006E1035">
              <w:rPr>
                <w:rFonts w:eastAsia="Times New Roman" w:cstheme="minorHAnsi"/>
                <w:szCs w:val="36"/>
              </w:rPr>
              <w:t>D</w:t>
            </w:r>
            <w:r>
              <w:rPr>
                <w:rFonts w:eastAsia="Times New Roman" w:cstheme="minorHAnsi"/>
                <w:szCs w:val="36"/>
              </w:rPr>
              <w:t xml:space="preserve">escribe the History Day Theme </w:t>
            </w:r>
          </w:p>
          <w:p w:rsidR="006E1035" w:rsidRDefault="006E1035" w:rsidP="006E1035">
            <w:pPr>
              <w:numPr>
                <w:ilvl w:val="2"/>
                <w:numId w:val="5"/>
              </w:numPr>
              <w:spacing w:after="0"/>
              <w:contextualSpacing/>
              <w:rPr>
                <w:rFonts w:eastAsia="Times New Roman" w:cstheme="minorHAnsi"/>
                <w:szCs w:val="36"/>
              </w:rPr>
            </w:pPr>
            <w:r w:rsidRPr="006E1035">
              <w:rPr>
                <w:rFonts w:eastAsia="Times New Roman" w:cstheme="minorHAnsi"/>
                <w:szCs w:val="36"/>
              </w:rPr>
              <w:t>Determine cause and effect and use timelines to identify the time s</w:t>
            </w:r>
            <w:r>
              <w:rPr>
                <w:rFonts w:eastAsia="Times New Roman" w:cstheme="minorHAnsi"/>
                <w:szCs w:val="36"/>
              </w:rPr>
              <w:t xml:space="preserve">equence of events </w:t>
            </w:r>
          </w:p>
          <w:p w:rsidR="001C7516" w:rsidRPr="006E1035" w:rsidRDefault="006E1035" w:rsidP="007A2FD3">
            <w:pPr>
              <w:numPr>
                <w:ilvl w:val="2"/>
                <w:numId w:val="5"/>
              </w:numPr>
              <w:spacing w:after="0"/>
              <w:contextualSpacing/>
              <w:rPr>
                <w:rFonts w:eastAsia="Times New Roman" w:cstheme="minorHAnsi"/>
                <w:szCs w:val="36"/>
              </w:rPr>
            </w:pPr>
            <w:r w:rsidRPr="006E1035">
              <w:rPr>
                <w:rFonts w:eastAsia="Times New Roman" w:cstheme="minorHAnsi"/>
                <w:szCs w:val="36"/>
              </w:rPr>
              <w:t>Identify supporting details, audience, purpose, and author from sources</w:t>
            </w:r>
          </w:p>
          <w:p w:rsidR="007A2FD3" w:rsidRPr="00803F5D" w:rsidRDefault="003617DA" w:rsidP="007A2FD3">
            <w:pPr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803F5D">
              <w:rPr>
                <w:rFonts w:eastAsia="Times New Roman" w:cstheme="minorHAnsi"/>
                <w:bCs/>
                <w:kern w:val="24"/>
                <w:sz w:val="20"/>
              </w:rPr>
              <w:t>No major errors or omissions regarding the score 2.0 content.</w:t>
            </w:r>
          </w:p>
        </w:tc>
      </w:tr>
      <w:tr w:rsidR="00803F5D" w:rsidRPr="00803F5D" w:rsidTr="00B265F6">
        <w:trPr>
          <w:trHeight w:val="256"/>
        </w:trPr>
        <w:tc>
          <w:tcPr>
            <w:tcW w:w="3261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 w:line="273" w:lineRule="atLeast"/>
              <w:rPr>
                <w:rFonts w:eastAsia="Times New Roman" w:cstheme="minorHAnsi"/>
                <w:sz w:val="36"/>
                <w:szCs w:val="36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8"/>
                <w:szCs w:val="28"/>
              </w:rPr>
              <w:t>Score 1.0</w:t>
            </w:r>
          </w:p>
        </w:tc>
        <w:tc>
          <w:tcPr>
            <w:tcW w:w="1114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1C7516" w:rsidP="007A2FD3">
            <w:pPr>
              <w:spacing w:after="0" w:line="273" w:lineRule="atLeast"/>
              <w:rPr>
                <w:rFonts w:eastAsia="Times New Roman" w:cstheme="minorHAnsi"/>
                <w:b/>
                <w:szCs w:val="36"/>
              </w:rPr>
            </w:pPr>
            <w:r w:rsidRPr="00803F5D">
              <w:rPr>
                <w:rFonts w:eastAsia="Times New Roman" w:cstheme="minorHAnsi"/>
                <w:b/>
                <w:kern w:val="24"/>
              </w:rPr>
              <w:t>With help, I know some of 2.0 and 3.0.</w:t>
            </w:r>
          </w:p>
        </w:tc>
      </w:tr>
      <w:tr w:rsidR="00803F5D" w:rsidRPr="00803F5D" w:rsidTr="00B265F6">
        <w:trPr>
          <w:trHeight w:val="344"/>
        </w:trPr>
        <w:tc>
          <w:tcPr>
            <w:tcW w:w="3261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8"/>
                <w:szCs w:val="28"/>
              </w:rPr>
              <w:t>Score 0.0</w:t>
            </w:r>
          </w:p>
        </w:tc>
        <w:tc>
          <w:tcPr>
            <w:tcW w:w="11140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1C7516">
            <w:pPr>
              <w:spacing w:after="0"/>
              <w:rPr>
                <w:rFonts w:eastAsia="Times New Roman" w:cstheme="minorHAnsi"/>
                <w:b/>
                <w:szCs w:val="36"/>
              </w:rPr>
            </w:pPr>
            <w:r w:rsidRPr="00803F5D">
              <w:rPr>
                <w:rFonts w:eastAsia="Times New Roman" w:cstheme="minorHAnsi"/>
                <w:b/>
                <w:kern w:val="24"/>
              </w:rPr>
              <w:t xml:space="preserve">Even with help, </w:t>
            </w:r>
            <w:r w:rsidR="001C7516" w:rsidRPr="00803F5D">
              <w:rPr>
                <w:rFonts w:eastAsia="Times New Roman" w:cstheme="minorHAnsi"/>
                <w:b/>
                <w:kern w:val="24"/>
              </w:rPr>
              <w:t>I am unable to understand.</w:t>
            </w:r>
          </w:p>
        </w:tc>
      </w:tr>
    </w:tbl>
    <w:p w:rsidR="001129D6" w:rsidRDefault="00F41760"/>
    <w:sectPr w:rsidR="001129D6" w:rsidSect="007A2FD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47" w:rsidRDefault="00C54247" w:rsidP="00085BF7">
      <w:pPr>
        <w:spacing w:after="0" w:line="240" w:lineRule="auto"/>
      </w:pPr>
      <w:r>
        <w:separator/>
      </w:r>
    </w:p>
  </w:endnote>
  <w:endnote w:type="continuationSeparator" w:id="0">
    <w:p w:rsidR="00C54247" w:rsidRDefault="00C54247" w:rsidP="000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F7" w:rsidRDefault="00085BF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8205470</wp:posOffset>
          </wp:positionH>
          <wp:positionV relativeFrom="paragraph">
            <wp:posOffset>22225</wp:posOffset>
          </wp:positionV>
          <wp:extent cx="914400" cy="271780"/>
          <wp:effectExtent l="0" t="0" r="0" b="0"/>
          <wp:wrapThrough wrapText="bothSides">
            <wp:wrapPolygon edited="0">
              <wp:start x="900" y="0"/>
              <wp:lineTo x="0" y="9084"/>
              <wp:lineTo x="900" y="19682"/>
              <wp:lineTo x="18900" y="19682"/>
              <wp:lineTo x="21150" y="10598"/>
              <wp:lineTo x="21150" y="9084"/>
              <wp:lineTo x="18900" y="0"/>
              <wp:lineTo x="9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47" w:rsidRDefault="00C54247" w:rsidP="00085BF7">
      <w:pPr>
        <w:spacing w:after="0" w:line="240" w:lineRule="auto"/>
      </w:pPr>
      <w:r>
        <w:separator/>
      </w:r>
    </w:p>
  </w:footnote>
  <w:footnote w:type="continuationSeparator" w:id="0">
    <w:p w:rsidR="00C54247" w:rsidRDefault="00C54247" w:rsidP="00085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25E"/>
    <w:multiLevelType w:val="hybridMultilevel"/>
    <w:tmpl w:val="E7568D6A"/>
    <w:lvl w:ilvl="0" w:tplc="CF7090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4867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E6A6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color w:val="auto"/>
      </w:rPr>
    </w:lvl>
    <w:lvl w:ilvl="3" w:tplc="CAD2912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101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2AC5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4AA2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722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324B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2B001AD"/>
    <w:multiLevelType w:val="hybridMultilevel"/>
    <w:tmpl w:val="EB385762"/>
    <w:lvl w:ilvl="0" w:tplc="D2882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A425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08A7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FAEF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6E49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85E5E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0AC47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56CE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AE634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D165E78"/>
    <w:multiLevelType w:val="hybridMultilevel"/>
    <w:tmpl w:val="D7F8EF7C"/>
    <w:lvl w:ilvl="0" w:tplc="028E7EFC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color w:val="auto"/>
      </w:rPr>
    </w:lvl>
    <w:lvl w:ilvl="1" w:tplc="B3A425B6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2" w:tplc="0308A77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3" w:tplc="42FAEF4A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A36E49D2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5" w:tplc="685E5E98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6" w:tplc="50AC47BE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DA56CEAC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8" w:tplc="2AE63454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</w:abstractNum>
  <w:abstractNum w:abstractNumId="3" w15:restartNumberingAfterBreak="0">
    <w:nsid w:val="3010124B"/>
    <w:multiLevelType w:val="hybridMultilevel"/>
    <w:tmpl w:val="5B2ABD0C"/>
    <w:lvl w:ilvl="0" w:tplc="F252E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A1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41228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  <w:color w:val="auto"/>
      </w:rPr>
    </w:lvl>
    <w:lvl w:ilvl="3" w:tplc="00C6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44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2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45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C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2B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9E0B7A"/>
    <w:multiLevelType w:val="hybridMultilevel"/>
    <w:tmpl w:val="D0BAE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710281B"/>
    <w:multiLevelType w:val="hybridMultilevel"/>
    <w:tmpl w:val="9F0ADA30"/>
    <w:lvl w:ilvl="0" w:tplc="1FB028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4ED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1652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022B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2A0F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E4B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C2618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8B68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1ECE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FA87B01"/>
    <w:multiLevelType w:val="hybridMultilevel"/>
    <w:tmpl w:val="6A1881E0"/>
    <w:lvl w:ilvl="0" w:tplc="CC823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C7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86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8C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E0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0C4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2C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F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26A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0F14E7"/>
    <w:multiLevelType w:val="hybridMultilevel"/>
    <w:tmpl w:val="A83A3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3"/>
    <w:rsid w:val="00085BF7"/>
    <w:rsid w:val="000D03E3"/>
    <w:rsid w:val="00105ACF"/>
    <w:rsid w:val="001C7516"/>
    <w:rsid w:val="001E6640"/>
    <w:rsid w:val="00262223"/>
    <w:rsid w:val="002A6E45"/>
    <w:rsid w:val="002B5E4C"/>
    <w:rsid w:val="003617DA"/>
    <w:rsid w:val="0045400E"/>
    <w:rsid w:val="004F2CB7"/>
    <w:rsid w:val="005779CD"/>
    <w:rsid w:val="005C25E9"/>
    <w:rsid w:val="005E209C"/>
    <w:rsid w:val="006C0200"/>
    <w:rsid w:val="006C35AB"/>
    <w:rsid w:val="006E1035"/>
    <w:rsid w:val="00711061"/>
    <w:rsid w:val="00782425"/>
    <w:rsid w:val="0078734A"/>
    <w:rsid w:val="00796AB3"/>
    <w:rsid w:val="007A2FD3"/>
    <w:rsid w:val="007B43BA"/>
    <w:rsid w:val="00803F5D"/>
    <w:rsid w:val="0080605D"/>
    <w:rsid w:val="00890564"/>
    <w:rsid w:val="008A09EE"/>
    <w:rsid w:val="009418A4"/>
    <w:rsid w:val="009F54CB"/>
    <w:rsid w:val="009F766B"/>
    <w:rsid w:val="00A9206A"/>
    <w:rsid w:val="00B265F6"/>
    <w:rsid w:val="00B73072"/>
    <w:rsid w:val="00B81E38"/>
    <w:rsid w:val="00B92178"/>
    <w:rsid w:val="00BB53C1"/>
    <w:rsid w:val="00C54247"/>
    <w:rsid w:val="00CB6E3E"/>
    <w:rsid w:val="00D12469"/>
    <w:rsid w:val="00D250CA"/>
    <w:rsid w:val="00D620C3"/>
    <w:rsid w:val="00DC0872"/>
    <w:rsid w:val="00EC281B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7318BB-1FE0-4B48-B09E-611FEE65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F7"/>
  </w:style>
  <w:style w:type="paragraph" w:styleId="Footer">
    <w:name w:val="footer"/>
    <w:basedOn w:val="Normal"/>
    <w:link w:val="FooterChar"/>
    <w:uiPriority w:val="99"/>
    <w:unhideWhenUsed/>
    <w:rsid w:val="0008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0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79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5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0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Norfleet</dc:creator>
  <cp:lastModifiedBy>Josh Walker</cp:lastModifiedBy>
  <cp:revision>3</cp:revision>
  <cp:lastPrinted>2012-07-23T20:23:00Z</cp:lastPrinted>
  <dcterms:created xsi:type="dcterms:W3CDTF">2017-04-15T23:34:00Z</dcterms:created>
  <dcterms:modified xsi:type="dcterms:W3CDTF">2017-06-11T20:47:00Z</dcterms:modified>
</cp:coreProperties>
</file>